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color w:val="00AA33"/>
          <w:sz w:val="24"/>
          <w:szCs w:val="24"/>
          <w:lang w:val="en-GB" w:eastAsia="nl-NL"/>
        </w:rPr>
        <w:t xml:space="preserve">Basic </w:t>
      </w:r>
      <w:proofErr w:type="gramStart"/>
      <w:r w:rsidRPr="005D0889">
        <w:rPr>
          <w:rFonts w:ascii="Times New Roman" w:eastAsia="Times New Roman" w:hAnsi="Times New Roman" w:cs="Times New Roman"/>
          <w:color w:val="00AA33"/>
          <w:sz w:val="24"/>
          <w:szCs w:val="24"/>
          <w:lang w:val="en-GB" w:eastAsia="nl-NL"/>
        </w:rPr>
        <w:t xml:space="preserve">Lighting </w:t>
      </w:r>
      <w:r w:rsidRPr="005D0889">
        <w:rPr>
          <w:rFonts w:ascii="Times New Roman" w:eastAsia="Times New Roman" w:hAnsi="Times New Roman" w:cs="Times New Roman"/>
          <w:sz w:val="24"/>
          <w:szCs w:val="24"/>
          <w:lang w:val="en-GB" w:eastAsia="nl-NL"/>
        </w:rPr>
        <w:t>:</w:t>
      </w:r>
      <w:proofErr w:type="gramEnd"/>
      <w:r w:rsidRPr="005D0889">
        <w:rPr>
          <w:rFonts w:ascii="Times New Roman" w:eastAsia="Times New Roman" w:hAnsi="Times New Roman" w:cs="Times New Roman"/>
          <w:sz w:val="24"/>
          <w:szCs w:val="24"/>
          <w:lang w:val="en-GB" w:eastAsia="nl-NL"/>
        </w:rPr>
        <w:t xml:space="preserve">: </w:t>
      </w:r>
      <w:hyperlink r:id="rId6" w:history="1">
        <w:r w:rsidRPr="005D0889">
          <w:rPr>
            <w:rFonts w:ascii="Times New Roman" w:eastAsia="Times New Roman" w:hAnsi="Times New Roman" w:cs="Times New Roman"/>
            <w:color w:val="0000FF"/>
            <w:sz w:val="24"/>
            <w:szCs w:val="24"/>
            <w:u w:val="single"/>
            <w:lang w:val="en-GB" w:eastAsia="nl-NL"/>
          </w:rPr>
          <w:t xml:space="preserve">Surgeon </w:t>
        </w:r>
      </w:hyperlink>
      <w:r w:rsidRPr="005D0889">
        <w:rPr>
          <w:rFonts w:ascii="Times New Roman" w:eastAsia="Times New Roman" w:hAnsi="Times New Roman" w:cs="Times New Roman"/>
          <w:sz w:val="24"/>
          <w:szCs w:val="24"/>
          <w:lang w:val="en-GB" w:eastAsia="nl-NL"/>
        </w:rPr>
        <w:br/>
        <w:t>-------------------------------------------------------------------------------</w:t>
      </w: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i/>
          <w:iCs/>
          <w:sz w:val="24"/>
          <w:szCs w:val="24"/>
          <w:lang w:val="en-GB" w:eastAsia="nl-NL"/>
        </w:rPr>
        <w:t>For this tutorial I have created a room (hollow box) with the dimensions of (</w:t>
      </w:r>
      <w:proofErr w:type="spellStart"/>
      <w:r w:rsidRPr="005D0889">
        <w:rPr>
          <w:rFonts w:ascii="Times New Roman" w:eastAsia="Times New Roman" w:hAnsi="Times New Roman" w:cs="Times New Roman"/>
          <w:i/>
          <w:iCs/>
          <w:sz w:val="24"/>
          <w:szCs w:val="24"/>
          <w:lang w:val="en-GB" w:eastAsia="nl-NL"/>
        </w:rPr>
        <w:t>approx</w:t>
      </w:r>
      <w:proofErr w:type="spellEnd"/>
      <w:r w:rsidRPr="005D0889">
        <w:rPr>
          <w:rFonts w:ascii="Times New Roman" w:eastAsia="Times New Roman" w:hAnsi="Times New Roman" w:cs="Times New Roman"/>
          <w:i/>
          <w:iCs/>
          <w:sz w:val="24"/>
          <w:szCs w:val="24"/>
          <w:lang w:val="en-GB" w:eastAsia="nl-NL"/>
        </w:rPr>
        <w:t xml:space="preserve">: 512 x 512 x 512) similar to the one created in the First Room tutorial. </w:t>
      </w: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5D0889">
        <w:rPr>
          <w:rFonts w:ascii="Times New Roman" w:eastAsia="Times New Roman" w:hAnsi="Times New Roman" w:cs="Times New Roman"/>
          <w:sz w:val="24"/>
          <w:szCs w:val="24"/>
          <w:lang w:val="en-GB" w:eastAsia="nl-NL"/>
        </w:rPr>
        <w:t>Note :</w:t>
      </w:r>
      <w:proofErr w:type="gramEnd"/>
      <w:r w:rsidRPr="005D0889">
        <w:rPr>
          <w:rFonts w:ascii="Times New Roman" w:eastAsia="Times New Roman" w:hAnsi="Times New Roman" w:cs="Times New Roman"/>
          <w:sz w:val="24"/>
          <w:szCs w:val="24"/>
          <w:lang w:val="en-GB" w:eastAsia="nl-NL"/>
        </w:rPr>
        <w:t xml:space="preserve"> The kind of light we are going to cover is the light that is emitted by a standard lamp or light fitting. It is not sunlight and these types of lights should not be used to light large outdoor areas. If you wish to learn how to create sunlight, please feel free to read the </w:t>
      </w:r>
      <w:hyperlink r:id="rId7" w:history="1">
        <w:r w:rsidRPr="005D0889">
          <w:rPr>
            <w:rFonts w:ascii="Times New Roman" w:eastAsia="Times New Roman" w:hAnsi="Times New Roman" w:cs="Times New Roman"/>
            <w:color w:val="0000FF"/>
            <w:sz w:val="24"/>
            <w:szCs w:val="24"/>
            <w:u w:val="single"/>
            <w:lang w:val="en-GB" w:eastAsia="nl-NL"/>
          </w:rPr>
          <w:t>Sunlight</w:t>
        </w:r>
      </w:hyperlink>
      <w:r w:rsidRPr="005D0889">
        <w:rPr>
          <w:rFonts w:ascii="Times New Roman" w:eastAsia="Times New Roman" w:hAnsi="Times New Roman" w:cs="Times New Roman"/>
          <w:sz w:val="24"/>
          <w:szCs w:val="24"/>
          <w:lang w:val="en-GB" w:eastAsia="nl-NL"/>
        </w:rPr>
        <w:t xml:space="preserve"> tutorial.</w:t>
      </w: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t xml:space="preserve">To add a light to your level right click on the map. Select </w:t>
      </w:r>
      <w:r w:rsidRPr="005D0889">
        <w:rPr>
          <w:rFonts w:ascii="Times New Roman" w:eastAsia="Times New Roman" w:hAnsi="Times New Roman" w:cs="Times New Roman"/>
          <w:color w:val="FFFFFF"/>
          <w:sz w:val="24"/>
          <w:szCs w:val="24"/>
          <w:lang w:val="en-GB" w:eastAsia="nl-NL"/>
        </w:rPr>
        <w:t>light</w:t>
      </w:r>
      <w:r w:rsidRPr="005D0889">
        <w:rPr>
          <w:rFonts w:ascii="Times New Roman" w:eastAsia="Times New Roman" w:hAnsi="Times New Roman" w:cs="Times New Roman"/>
          <w:sz w:val="24"/>
          <w:szCs w:val="24"/>
          <w:lang w:val="en-GB" w:eastAsia="nl-NL"/>
        </w:rPr>
        <w:t xml:space="preserve"> from the long list that appears and voila, your first light. </w:t>
      </w:r>
    </w:p>
    <w:tbl>
      <w:tblPr>
        <w:tblW w:w="2400" w:type="dxa"/>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5D0889" w:rsidRPr="005D0889" w:rsidTr="005D0889">
        <w:trPr>
          <w:tblCellSpacing w:w="15" w:type="dxa"/>
          <w:jc w:val="center"/>
        </w:trPr>
        <w:tc>
          <w:tcPr>
            <w:tcW w:w="0" w:type="auto"/>
            <w:vAlign w:val="center"/>
            <w:hideMark/>
          </w:tcPr>
          <w:p w:rsidR="005D0889" w:rsidRPr="005D0889" w:rsidRDefault="005D0889" w:rsidP="005D0889">
            <w:pPr>
              <w:spacing w:after="0"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extent cx="7448550" cy="5391150"/>
                  <wp:effectExtent l="0" t="0" r="0" b="0"/>
                  <wp:docPr id="6" name="Picture 6" descr="http://www.mohaaaa.co.uk/mohaa/tutorials/basic_lighting/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mohaaaa.co.uk/mohaa/tutorials/basic_lighting/image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448550" cy="5391150"/>
                          </a:xfrm>
                          <a:prstGeom prst="rect">
                            <a:avLst/>
                          </a:prstGeom>
                          <a:noFill/>
                          <a:ln>
                            <a:noFill/>
                          </a:ln>
                        </pic:spPr>
                      </pic:pic>
                    </a:graphicData>
                  </a:graphic>
                </wp:inline>
              </w:drawing>
            </w:r>
          </w:p>
        </w:tc>
      </w:tr>
    </w:tbl>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t xml:space="preserve">At the moment the light is white and has a radius of 300 units. </w:t>
      </w:r>
      <w:proofErr w:type="spellStart"/>
      <w:proofErr w:type="gramStart"/>
      <w:r w:rsidRPr="005D0889">
        <w:rPr>
          <w:rFonts w:ascii="Times New Roman" w:eastAsia="Times New Roman" w:hAnsi="Times New Roman" w:cs="Times New Roman"/>
          <w:sz w:val="24"/>
          <w:szCs w:val="24"/>
          <w:lang w:val="en-GB" w:eastAsia="nl-NL"/>
        </w:rPr>
        <w:t>Lets</w:t>
      </w:r>
      <w:proofErr w:type="spellEnd"/>
      <w:proofErr w:type="gramEnd"/>
      <w:r w:rsidRPr="005D0889">
        <w:rPr>
          <w:rFonts w:ascii="Times New Roman" w:eastAsia="Times New Roman" w:hAnsi="Times New Roman" w:cs="Times New Roman"/>
          <w:sz w:val="24"/>
          <w:szCs w:val="24"/>
          <w:lang w:val="en-GB" w:eastAsia="nl-NL"/>
        </w:rPr>
        <w:t xml:space="preserve"> change the colour of the light. There are 2 ways to do this. </w:t>
      </w:r>
    </w:p>
    <w:p w:rsidR="005D0889" w:rsidRPr="005D0889" w:rsidRDefault="005D0889" w:rsidP="005D0889">
      <w:pPr>
        <w:pStyle w:val="ListParagraph"/>
        <w:numPr>
          <w:ilvl w:val="0"/>
          <w:numId w:val="1"/>
        </w:num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lastRenderedPageBreak/>
        <w:t>With the light still selected (red border) press k. This brings up the colour chooser. Simply select the colour you want.</w:t>
      </w: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drawing>
          <wp:inline distT="0" distB="0" distL="0" distR="0" wp14:anchorId="47DCA1D6" wp14:editId="763978EA">
            <wp:extent cx="4314825" cy="3152775"/>
            <wp:effectExtent l="0" t="0" r="9525" b="9525"/>
            <wp:docPr id="7" name="Picture 7" descr="http://www.mohaaaa.co.uk/mohaa/tutorials/basic_lighting/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ohaaaa.co.uk/mohaa/tutorials/basic_lighting/image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14825" cy="3152775"/>
                    </a:xfrm>
                    <a:prstGeom prst="rect">
                      <a:avLst/>
                    </a:prstGeom>
                    <a:noFill/>
                    <a:ln>
                      <a:noFill/>
                    </a:ln>
                  </pic:spPr>
                </pic:pic>
              </a:graphicData>
            </a:graphic>
          </wp:inline>
        </w:drawing>
      </w:r>
    </w:p>
    <w:p w:rsid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drawing>
          <wp:inline distT="0" distB="0" distL="0" distR="0">
            <wp:extent cx="5760720" cy="4169524"/>
            <wp:effectExtent l="0" t="0" r="0" b="2540"/>
            <wp:docPr id="9" name="Picture 9" descr="http://www.mohaaaa.co.uk/mohaa/tutorials/basic_lighting/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mohaaaa.co.uk/mohaa/tutorials/basic_lighting/image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169524"/>
                    </a:xfrm>
                    <a:prstGeom prst="rect">
                      <a:avLst/>
                    </a:prstGeom>
                    <a:noFill/>
                    <a:ln>
                      <a:noFill/>
                    </a:ln>
                  </pic:spPr>
                </pic:pic>
              </a:graphicData>
            </a:graphic>
          </wp:inline>
        </w:drawing>
      </w:r>
    </w:p>
    <w:p w:rsid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p>
    <w:p w:rsid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lastRenderedPageBreak/>
        <w:t xml:space="preserve">(2) With the light selected press n. This brings up the entities properties. Find the key and value entry boxes. </w:t>
      </w:r>
      <w:proofErr w:type="gramStart"/>
      <w:r w:rsidRPr="005D0889">
        <w:rPr>
          <w:rFonts w:ascii="Times New Roman" w:eastAsia="Times New Roman" w:hAnsi="Times New Roman" w:cs="Times New Roman"/>
          <w:sz w:val="24"/>
          <w:szCs w:val="24"/>
          <w:lang w:val="en-GB" w:eastAsia="nl-NL"/>
        </w:rPr>
        <w:t>In the key box type _</w:t>
      </w:r>
      <w:proofErr w:type="spellStart"/>
      <w:r w:rsidRPr="005D0889">
        <w:rPr>
          <w:rFonts w:ascii="Times New Roman" w:eastAsia="Times New Roman" w:hAnsi="Times New Roman" w:cs="Times New Roman"/>
          <w:sz w:val="24"/>
          <w:szCs w:val="24"/>
          <w:lang w:val="en-GB" w:eastAsia="nl-NL"/>
        </w:rPr>
        <w:t>color</w:t>
      </w:r>
      <w:proofErr w:type="spellEnd"/>
      <w:r w:rsidRPr="005D0889">
        <w:rPr>
          <w:rFonts w:ascii="Times New Roman" w:eastAsia="Times New Roman" w:hAnsi="Times New Roman" w:cs="Times New Roman"/>
          <w:sz w:val="24"/>
          <w:szCs w:val="24"/>
          <w:lang w:val="en-GB" w:eastAsia="nl-NL"/>
        </w:rPr>
        <w:t>.</w:t>
      </w:r>
      <w:proofErr w:type="gramEnd"/>
      <w:r w:rsidRPr="005D0889">
        <w:rPr>
          <w:rFonts w:ascii="Times New Roman" w:eastAsia="Times New Roman" w:hAnsi="Times New Roman" w:cs="Times New Roman"/>
          <w:sz w:val="24"/>
          <w:szCs w:val="24"/>
          <w:lang w:val="en-GB" w:eastAsia="nl-NL"/>
        </w:rPr>
        <w:t xml:space="preserve"> In the value box type the RGB number for the colour you want </w:t>
      </w:r>
      <w:proofErr w:type="spellStart"/>
      <w:proofErr w:type="gramStart"/>
      <w:r w:rsidRPr="005D0889">
        <w:rPr>
          <w:rFonts w:ascii="Times New Roman" w:eastAsia="Times New Roman" w:hAnsi="Times New Roman" w:cs="Times New Roman"/>
          <w:sz w:val="24"/>
          <w:szCs w:val="24"/>
          <w:lang w:val="en-GB" w:eastAsia="nl-NL"/>
        </w:rPr>
        <w:t>ie</w:t>
      </w:r>
      <w:proofErr w:type="spellEnd"/>
      <w:r w:rsidRPr="005D0889">
        <w:rPr>
          <w:rFonts w:ascii="Times New Roman" w:eastAsia="Times New Roman" w:hAnsi="Times New Roman" w:cs="Times New Roman"/>
          <w:sz w:val="24"/>
          <w:szCs w:val="24"/>
          <w:lang w:val="en-GB" w:eastAsia="nl-NL"/>
        </w:rPr>
        <w:t xml:space="preserve"> :</w:t>
      </w:r>
      <w:proofErr w:type="gramEnd"/>
      <w:r w:rsidRPr="005D0889">
        <w:rPr>
          <w:rFonts w:ascii="Times New Roman" w:eastAsia="Times New Roman" w:hAnsi="Times New Roman" w:cs="Times New Roman"/>
          <w:sz w:val="24"/>
          <w:szCs w:val="24"/>
          <w:lang w:val="en-GB" w:eastAsia="nl-NL"/>
        </w:rPr>
        <w:t xml:space="preserve"> 0.0 0.0 1.0 is blue, 1.0 0.0 0.0 is red and so on. Hit return and the light should turn to that colour.</w:t>
      </w:r>
    </w:p>
    <w:tbl>
      <w:tblPr>
        <w:tblW w:w="2400" w:type="dxa"/>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5D0889" w:rsidRPr="005D0889" w:rsidTr="005D0889">
        <w:trPr>
          <w:tblCellSpacing w:w="15" w:type="dxa"/>
          <w:jc w:val="center"/>
        </w:trPr>
        <w:tc>
          <w:tcPr>
            <w:tcW w:w="0" w:type="auto"/>
            <w:vAlign w:val="center"/>
            <w:hideMark/>
          </w:tcPr>
          <w:p w:rsidR="005D0889" w:rsidRPr="005D0889" w:rsidRDefault="005D0889" w:rsidP="005D0889">
            <w:pPr>
              <w:spacing w:after="0"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extent cx="7448550" cy="5391150"/>
                  <wp:effectExtent l="0" t="0" r="0" b="0"/>
                  <wp:docPr id="10" name="Picture 10" descr="http://www.mohaaaa.co.uk/mohaa/tutorials/basic_lighting/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mohaaaa.co.uk/mohaa/tutorials/basic_lighting/image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448550" cy="5391150"/>
                          </a:xfrm>
                          <a:prstGeom prst="rect">
                            <a:avLst/>
                          </a:prstGeom>
                          <a:noFill/>
                          <a:ln>
                            <a:noFill/>
                          </a:ln>
                        </pic:spPr>
                      </pic:pic>
                    </a:graphicData>
                  </a:graphic>
                </wp:inline>
              </w:drawing>
            </w:r>
          </w:p>
        </w:tc>
      </w:tr>
    </w:tbl>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eastAsia="nl-NL"/>
        </w:rPr>
      </w:pP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t>Changing the radius of the light is done in the same way. With the entity properties box still open, type light in the key box, and a number under the value. The number is the "range" of the light. Place an</w:t>
      </w:r>
      <w:r w:rsidRPr="005D0889">
        <w:rPr>
          <w:rFonts w:ascii="Times New Roman" w:eastAsia="Times New Roman" w:hAnsi="Times New Roman" w:cs="Times New Roman"/>
          <w:color w:val="FFFFFF"/>
          <w:sz w:val="24"/>
          <w:szCs w:val="24"/>
          <w:lang w:val="en-GB" w:eastAsia="nl-NL"/>
        </w:rPr>
        <w:t xml:space="preserve"> </w:t>
      </w:r>
      <w:proofErr w:type="spellStart"/>
      <w:r w:rsidRPr="005D0889">
        <w:rPr>
          <w:rFonts w:ascii="Times New Roman" w:eastAsia="Times New Roman" w:hAnsi="Times New Roman" w:cs="Times New Roman"/>
          <w:color w:val="FF0000"/>
          <w:sz w:val="24"/>
          <w:szCs w:val="24"/>
          <w:lang w:val="en-GB" w:eastAsia="nl-NL"/>
        </w:rPr>
        <w:t>infoplayerstart</w:t>
      </w:r>
      <w:proofErr w:type="spellEnd"/>
      <w:r w:rsidRPr="005D0889">
        <w:rPr>
          <w:rFonts w:ascii="Times New Roman" w:eastAsia="Times New Roman" w:hAnsi="Times New Roman" w:cs="Times New Roman"/>
          <w:sz w:val="24"/>
          <w:szCs w:val="24"/>
          <w:lang w:val="en-GB" w:eastAsia="nl-NL"/>
        </w:rPr>
        <w:t xml:space="preserve"> into your map, save, compile and then enjoy.</w:t>
      </w:r>
    </w:p>
    <w:tbl>
      <w:tblPr>
        <w:tblW w:w="2400" w:type="dxa"/>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5D0889" w:rsidRPr="005D0889" w:rsidTr="005D0889">
        <w:trPr>
          <w:tblCellSpacing w:w="15" w:type="dxa"/>
          <w:jc w:val="center"/>
        </w:trPr>
        <w:tc>
          <w:tcPr>
            <w:tcW w:w="0" w:type="auto"/>
            <w:vAlign w:val="center"/>
            <w:hideMark/>
          </w:tcPr>
          <w:p w:rsidR="005D0889" w:rsidRPr="005D0889" w:rsidRDefault="005D0889" w:rsidP="005D0889">
            <w:pPr>
              <w:spacing w:after="0"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extent cx="7448550" cy="5391150"/>
                  <wp:effectExtent l="0" t="0" r="0" b="0"/>
                  <wp:docPr id="11" name="Picture 11" descr="http://www.mohaaaa.co.uk/mohaa/tutorials/basic_lighting/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mohaaaa.co.uk/mohaa/tutorials/basic_lighting/image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448550" cy="5391150"/>
                          </a:xfrm>
                          <a:prstGeom prst="rect">
                            <a:avLst/>
                          </a:prstGeom>
                          <a:noFill/>
                          <a:ln>
                            <a:noFill/>
                          </a:ln>
                        </pic:spPr>
                      </pic:pic>
                    </a:graphicData>
                  </a:graphic>
                </wp:inline>
              </w:drawing>
            </w:r>
          </w:p>
        </w:tc>
      </w:tr>
    </w:tbl>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sz w:val="24"/>
          <w:szCs w:val="24"/>
          <w:lang w:val="en-GB" w:eastAsia="nl-NL"/>
        </w:rPr>
        <w:t xml:space="preserve">Tip on good mapping </w:t>
      </w:r>
      <w:proofErr w:type="gramStart"/>
      <w:r w:rsidRPr="005D0889">
        <w:rPr>
          <w:rFonts w:ascii="Times New Roman" w:eastAsia="Times New Roman" w:hAnsi="Times New Roman" w:cs="Times New Roman"/>
          <w:sz w:val="24"/>
          <w:szCs w:val="24"/>
          <w:lang w:val="en-GB" w:eastAsia="nl-NL"/>
        </w:rPr>
        <w:t>practise :</w:t>
      </w:r>
      <w:proofErr w:type="gramEnd"/>
      <w:r w:rsidRPr="005D0889">
        <w:rPr>
          <w:rFonts w:ascii="Times New Roman" w:eastAsia="Times New Roman" w:hAnsi="Times New Roman" w:cs="Times New Roman"/>
          <w:sz w:val="24"/>
          <w:szCs w:val="24"/>
          <w:lang w:val="en-GB" w:eastAsia="nl-NL"/>
        </w:rPr>
        <w:t xml:space="preserve"> Always have a "source" for a light. </w:t>
      </w:r>
      <w:proofErr w:type="spellStart"/>
      <w:proofErr w:type="gramStart"/>
      <w:r w:rsidRPr="005D0889">
        <w:rPr>
          <w:rFonts w:ascii="Times New Roman" w:eastAsia="Times New Roman" w:hAnsi="Times New Roman" w:cs="Times New Roman"/>
          <w:sz w:val="24"/>
          <w:szCs w:val="24"/>
          <w:lang w:val="en-GB" w:eastAsia="nl-NL"/>
        </w:rPr>
        <w:t>i.e</w:t>
      </w:r>
      <w:proofErr w:type="spellEnd"/>
      <w:proofErr w:type="gramEnd"/>
      <w:r w:rsidRPr="005D0889">
        <w:rPr>
          <w:rFonts w:ascii="Times New Roman" w:eastAsia="Times New Roman" w:hAnsi="Times New Roman" w:cs="Times New Roman"/>
          <w:sz w:val="24"/>
          <w:szCs w:val="24"/>
          <w:lang w:val="en-GB" w:eastAsia="nl-NL"/>
        </w:rPr>
        <w:t xml:space="preserve"> a lamp or light model. It makes the map look far more professional</w:t>
      </w:r>
    </w:p>
    <w:p w:rsidR="005D0889" w:rsidRPr="005D0889" w:rsidRDefault="005D0889" w:rsidP="005D0889">
      <w:pPr>
        <w:spacing w:before="100" w:beforeAutospacing="1" w:after="100" w:afterAutospacing="1" w:line="240" w:lineRule="auto"/>
        <w:rPr>
          <w:rFonts w:ascii="Times New Roman" w:eastAsia="Times New Roman" w:hAnsi="Times New Roman" w:cs="Times New Roman"/>
          <w:sz w:val="24"/>
          <w:szCs w:val="24"/>
          <w:lang w:val="en-GB" w:eastAsia="nl-NL"/>
        </w:rPr>
      </w:pPr>
      <w:r w:rsidRPr="005D0889">
        <w:rPr>
          <w:rFonts w:ascii="Times New Roman" w:eastAsia="Times New Roman" w:hAnsi="Times New Roman" w:cs="Times New Roman"/>
          <w:color w:val="00AA33"/>
          <w:sz w:val="24"/>
          <w:szCs w:val="24"/>
          <w:lang w:val="en-GB" w:eastAsia="nl-NL"/>
        </w:rPr>
        <w:t xml:space="preserve">Need any </w:t>
      </w:r>
      <w:proofErr w:type="gramStart"/>
      <w:r w:rsidRPr="005D0889">
        <w:rPr>
          <w:rFonts w:ascii="Times New Roman" w:eastAsia="Times New Roman" w:hAnsi="Times New Roman" w:cs="Times New Roman"/>
          <w:color w:val="00AA33"/>
          <w:sz w:val="24"/>
          <w:szCs w:val="24"/>
          <w:lang w:val="en-GB" w:eastAsia="nl-NL"/>
        </w:rPr>
        <w:t>help</w:t>
      </w:r>
      <w:r w:rsidRPr="005D0889">
        <w:rPr>
          <w:rFonts w:ascii="Times New Roman" w:eastAsia="Times New Roman" w:hAnsi="Times New Roman" w:cs="Times New Roman"/>
          <w:sz w:val="24"/>
          <w:szCs w:val="24"/>
          <w:lang w:val="en-GB" w:eastAsia="nl-NL"/>
        </w:rPr>
        <w:t xml:space="preserve"> :</w:t>
      </w:r>
      <w:proofErr w:type="gramEnd"/>
      <w:r w:rsidRPr="005D0889">
        <w:rPr>
          <w:rFonts w:ascii="Times New Roman" w:eastAsia="Times New Roman" w:hAnsi="Times New Roman" w:cs="Times New Roman"/>
          <w:sz w:val="24"/>
          <w:szCs w:val="24"/>
          <w:lang w:val="en-GB" w:eastAsia="nl-NL"/>
        </w:rPr>
        <w:t xml:space="preserve"> Ask in the </w:t>
      </w:r>
      <w:hyperlink r:id="rId13" w:history="1">
        <w:r w:rsidRPr="005D0889">
          <w:rPr>
            <w:rFonts w:ascii="Times New Roman" w:eastAsia="Times New Roman" w:hAnsi="Times New Roman" w:cs="Times New Roman"/>
            <w:color w:val="0000FF"/>
            <w:sz w:val="24"/>
            <w:szCs w:val="24"/>
            <w:u w:val="single"/>
            <w:lang w:val="en-GB" w:eastAsia="nl-NL"/>
          </w:rPr>
          <w:t>Forum</w:t>
        </w:r>
      </w:hyperlink>
      <w:r w:rsidRPr="005D0889">
        <w:rPr>
          <w:rFonts w:ascii="Times New Roman" w:eastAsia="Times New Roman" w:hAnsi="Times New Roman" w:cs="Times New Roman"/>
          <w:sz w:val="24"/>
          <w:szCs w:val="24"/>
          <w:lang w:val="en-GB" w:eastAsia="nl-NL"/>
        </w:rPr>
        <w:t xml:space="preserve"> </w:t>
      </w:r>
    </w:p>
    <w:p w:rsidR="000F68F0" w:rsidRPr="005D0889" w:rsidRDefault="000F68F0">
      <w:pPr>
        <w:rPr>
          <w:lang w:val="en-GB"/>
        </w:rPr>
      </w:pPr>
      <w:bookmarkStart w:id="0" w:name="_GoBack"/>
      <w:bookmarkEnd w:id="0"/>
    </w:p>
    <w:sectPr w:rsidR="000F68F0" w:rsidRPr="005D088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FC369C"/>
    <w:multiLevelType w:val="hybridMultilevel"/>
    <w:tmpl w:val="C79C3D62"/>
    <w:lvl w:ilvl="0" w:tplc="5DF84A6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7962"/>
    <w:rsid w:val="000F68F0"/>
    <w:rsid w:val="005D0889"/>
    <w:rsid w:val="00EB796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5D0889"/>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5D0889"/>
    <w:rPr>
      <w:color w:val="0000FF"/>
      <w:u w:val="single"/>
    </w:rPr>
  </w:style>
  <w:style w:type="paragraph" w:styleId="BalloonText">
    <w:name w:val="Balloon Text"/>
    <w:basedOn w:val="Normal"/>
    <w:link w:val="BalloonTextChar"/>
    <w:uiPriority w:val="99"/>
    <w:semiHidden/>
    <w:unhideWhenUsed/>
    <w:rsid w:val="005D08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889"/>
    <w:rPr>
      <w:rFonts w:ascii="Tahoma" w:hAnsi="Tahoma" w:cs="Tahoma"/>
      <w:sz w:val="16"/>
      <w:szCs w:val="16"/>
    </w:rPr>
  </w:style>
  <w:style w:type="paragraph" w:styleId="ListParagraph">
    <w:name w:val="List Paragraph"/>
    <w:basedOn w:val="Normal"/>
    <w:uiPriority w:val="34"/>
    <w:qFormat/>
    <w:rsid w:val="005D088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5D0889"/>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5D0889"/>
    <w:rPr>
      <w:color w:val="0000FF"/>
      <w:u w:val="single"/>
    </w:rPr>
  </w:style>
  <w:style w:type="paragraph" w:styleId="BalloonText">
    <w:name w:val="Balloon Text"/>
    <w:basedOn w:val="Normal"/>
    <w:link w:val="BalloonTextChar"/>
    <w:uiPriority w:val="99"/>
    <w:semiHidden/>
    <w:unhideWhenUsed/>
    <w:rsid w:val="005D08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889"/>
    <w:rPr>
      <w:rFonts w:ascii="Tahoma" w:hAnsi="Tahoma" w:cs="Tahoma"/>
      <w:sz w:val="16"/>
      <w:szCs w:val="16"/>
    </w:rPr>
  </w:style>
  <w:style w:type="paragraph" w:styleId="ListParagraph">
    <w:name w:val="List Paragraph"/>
    <w:basedOn w:val="Normal"/>
    <w:uiPriority w:val="34"/>
    <w:qFormat/>
    <w:rsid w:val="005D08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225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mohaaaa.co.uk/mohaa/forum/index.php" TargetMode="External"/><Relationship Id="rId3" Type="http://schemas.microsoft.com/office/2007/relationships/stylesWithEffects" Target="stylesWithEffects.xml"/><Relationship Id="rId7" Type="http://schemas.openxmlformats.org/officeDocument/2006/relationships/hyperlink" Target="http://www.mohaaaa.co.uk/mohaa/tutorials/sunlight.php" TargetMode="Externa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Surgeon@planetmedalofhonor.com" TargetMode="Externa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292</Words>
  <Characters>1609</Characters>
  <Application>Microsoft Office Word</Application>
  <DocSecurity>0</DocSecurity>
  <Lines>13</Lines>
  <Paragraphs>3</Paragraphs>
  <ScaleCrop>false</ScaleCrop>
  <Company/>
  <LinksUpToDate>false</LinksUpToDate>
  <CharactersWithSpaces>1898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2</cp:revision>
  <dcterms:created xsi:type="dcterms:W3CDTF">2014-01-19T13:08:00Z</dcterms:created>
  <dcterms:modified xsi:type="dcterms:W3CDTF">2014-01-19T13:10:00Z</dcterms:modified>
</cp:coreProperties>
</file>